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Миненко Юлия Борисовна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Style w:val="cat-UserDefinedgrp-32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Виталия Анатольевича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тративном правонарушении, </w:t>
      </w:r>
      <w:r>
        <w:rPr>
          <w:rFonts w:ascii="Times New Roman" w:eastAsia="Times New Roman" w:hAnsi="Times New Roman" w:cs="Times New Roman"/>
        </w:rPr>
        <w:t>воз</w:t>
      </w:r>
      <w:r>
        <w:rPr>
          <w:rFonts w:ascii="Times New Roman" w:eastAsia="Times New Roman" w:hAnsi="Times New Roman" w:cs="Times New Roman"/>
        </w:rPr>
        <w:t>бужденное по ст.6.1.1 Кодекса Российской Федерации об административных правонарушениях (далее-КоАП РФ)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Style w:val="cat-UserDefinedgrp-32rplc-6"/>
          <w:rFonts w:ascii="Times New Roman" w:eastAsia="Times New Roman" w:hAnsi="Times New Roman" w:cs="Times New Roman"/>
          <w:b/>
          <w:bCs/>
        </w:rPr>
        <w:t>...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</w:rPr>
        <w:t xml:space="preserve"> Виталия Анатольевича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30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 около</w:t>
      </w:r>
      <w:r>
        <w:rPr>
          <w:rFonts w:ascii="Times New Roman" w:eastAsia="Times New Roman" w:hAnsi="Times New Roman" w:cs="Times New Roman"/>
        </w:rPr>
        <w:t xml:space="preserve"> 19 час. 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Виталий Анатольевич</w:t>
      </w:r>
      <w:r>
        <w:rPr>
          <w:rFonts w:ascii="Times New Roman" w:eastAsia="Times New Roman" w:hAnsi="Times New Roman" w:cs="Times New Roman"/>
        </w:rPr>
        <w:t>, находясь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1 этаже БУ ХМАО-Югры «Окружная клиническая больница»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расположенного по адресу: г.Ханты-Мансийск ул.Калининад.40,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ходе ссоры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супругой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Style w:val="cat-UserDefinedgrp-31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возникшей на почве </w:t>
      </w:r>
      <w:r>
        <w:rPr>
          <w:rFonts w:ascii="Times New Roman" w:eastAsia="Times New Roman" w:hAnsi="Times New Roman" w:cs="Times New Roman"/>
        </w:rPr>
        <w:t>личных неприязненных отношений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нанес не менее двух ударов ладонью правой руки по лицу потерпевшей, хватал её за руки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причинив 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физическую боль и </w:t>
      </w:r>
      <w:r>
        <w:rPr>
          <w:rFonts w:ascii="Times New Roman" w:eastAsia="Times New Roman" w:hAnsi="Times New Roman" w:cs="Times New Roman"/>
        </w:rPr>
        <w:t>телесн</w:t>
      </w:r>
      <w:r>
        <w:rPr>
          <w:rFonts w:ascii="Times New Roman" w:eastAsia="Times New Roman" w:hAnsi="Times New Roman" w:cs="Times New Roman"/>
        </w:rPr>
        <w:t xml:space="preserve">ые повреждения в виде </w:t>
      </w:r>
      <w:r>
        <w:rPr>
          <w:rFonts w:ascii="Times New Roman" w:eastAsia="Times New Roman" w:hAnsi="Times New Roman" w:cs="Times New Roman"/>
        </w:rPr>
        <w:t xml:space="preserve">кровоподтеков: верхнего века левого глаза (1), шеи по правой боковой поверхности в нижней трети (1), левого плеча по задней поверхности в средней трети (1), правового предплечья по передней поверхности в нижней трети (1), </w:t>
      </w:r>
      <w:r>
        <w:rPr>
          <w:rFonts w:ascii="Times New Roman" w:eastAsia="Times New Roman" w:hAnsi="Times New Roman" w:cs="Times New Roman"/>
        </w:rPr>
        <w:t xml:space="preserve">которые вреда здоровью </w:t>
      </w:r>
      <w:r>
        <w:rPr>
          <w:rFonts w:ascii="Times New Roman" w:eastAsia="Times New Roman" w:hAnsi="Times New Roman" w:cs="Times New Roman"/>
        </w:rPr>
        <w:t>не причинили.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Прохорович В.А. пояснил</w:t>
      </w:r>
      <w:r>
        <w:rPr>
          <w:rFonts w:ascii="Times New Roman" w:eastAsia="Times New Roman" w:hAnsi="Times New Roman" w:cs="Times New Roman"/>
        </w:rPr>
        <w:t xml:space="preserve">, что </w:t>
      </w:r>
      <w:r>
        <w:rPr>
          <w:rFonts w:ascii="Times New Roman" w:eastAsia="Times New Roman" w:hAnsi="Times New Roman" w:cs="Times New Roman"/>
        </w:rPr>
        <w:t>21.02.2024 около 19 часов 30 мин. он пришел к супруге в больницу по адресу: г.Ханты-Мансийск ул.Калинина д.40, принес ей шашлык. Поскольку он был состоянии алкогольного опьянения, супруга устроила скандал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1 этаже больницы</w:t>
      </w:r>
      <w:r>
        <w:rPr>
          <w:rFonts w:ascii="Times New Roman" w:eastAsia="Times New Roman" w:hAnsi="Times New Roman" w:cs="Times New Roman"/>
        </w:rPr>
        <w:t>, в ходе которого он не менее двух раз ударил супругу ладонью по лицу и хватал за руки.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Потерпевшая </w:t>
      </w:r>
      <w:r>
        <w:rPr>
          <w:rStyle w:val="cat-UserDefinedgrp-32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 в судебное заседание не явилась, о месте и времени судебного заседания извещена надлежащим образом, об отложении судебного заседания не ходатайствовала.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</w:t>
      </w:r>
      <w:r>
        <w:rPr>
          <w:rFonts w:ascii="Times New Roman" w:eastAsia="Times New Roman" w:hAnsi="Times New Roman" w:cs="Times New Roman"/>
        </w:rPr>
        <w:t>руководствуяс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ч.3 ст.25.2 КоАП РФ, счел возможным рассмотреть дело об административном правонарушении в отсутствии потерпевшей </w:t>
      </w:r>
      <w:r>
        <w:rPr>
          <w:rStyle w:val="cat-UserDefinedgrp-32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Style w:val="cat-UserDefinedgrp-32rplc-2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В.А.,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Статьей 6.1.1 КоАП РФ предусмотрена административная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статье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115 Уголовного кодекса Российской Федерации, если эти действия не содержат уголовно наказуемого </w:t>
      </w:r>
      <w:r>
        <w:rPr>
          <w:rFonts w:ascii="Times New Roman" w:eastAsia="Times New Roman" w:hAnsi="Times New Roman" w:cs="Times New Roman"/>
        </w:rPr>
        <w:t>деяния.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Обстоятельства </w:t>
      </w:r>
      <w:r>
        <w:rPr>
          <w:rFonts w:ascii="Times New Roman" w:eastAsia="Times New Roman" w:hAnsi="Times New Roman" w:cs="Times New Roman"/>
        </w:rPr>
        <w:t xml:space="preserve">нанесения </w:t>
      </w:r>
      <w:r>
        <w:rPr>
          <w:rStyle w:val="cat-UserDefinedgrp-32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потерпевшей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2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побоев,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причинивших потерпевшей физическую боль, </w:t>
      </w:r>
      <w:r>
        <w:rPr>
          <w:rFonts w:ascii="Times New Roman" w:eastAsia="Times New Roman" w:hAnsi="Times New Roman" w:cs="Times New Roman"/>
        </w:rPr>
        <w:t xml:space="preserve">подтверждаются исследованными в ходе судебного заседания доказательствами, а именно: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серии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>№367942 от 19.03.2024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составленным с участием </w:t>
      </w:r>
      <w:r>
        <w:rPr>
          <w:rStyle w:val="cat-UserDefinedgrp-32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-копией протокола осмотра места происшествия от 06.03.2024 с фототаблицей;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-рапортом оперативного дежурного дежурной части МО МВД России «Ханты-Мансийский» от 22.02.2024 о поступившем сообщении от потерпевшей </w:t>
      </w:r>
      <w:r>
        <w:rPr>
          <w:rStyle w:val="cat-UserDefinedgrp-32rplc-3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Л.А. о том, что её избил муж;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заявления </w:t>
      </w:r>
      <w:r>
        <w:rPr>
          <w:rStyle w:val="cat-UserDefinedgrp-32rplc-4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 в МО МВД России «Ханты-Мансийский» о привлечении к ответственности </w:t>
      </w:r>
      <w:r>
        <w:rPr>
          <w:rStyle w:val="cat-UserDefinedgrp-32rplc-4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а В.А. за причинение ей телесных повреждений;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объяснения </w:t>
      </w:r>
      <w:r>
        <w:rPr>
          <w:rStyle w:val="cat-UserDefinedgrp-32rplc-4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 от 22.02.2024, согласно которому 21.02.2024 около 19 час.30 мин. в Окружной клинической больнице ей нанес телесные повреждения </w:t>
      </w:r>
      <w:r>
        <w:rPr>
          <w:rStyle w:val="cat-UserDefinedgrp-32rplc-5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В.А.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-копией объяснений </w:t>
      </w:r>
      <w:r>
        <w:rPr>
          <w:rStyle w:val="cat-UserDefinedgrp-32rplc-5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В.А. от 27.02.2024, согласно которому, 21.02.2024 у него с супругой в ОКБ возник конфликт, в ходе которого она пыталась забрать у него ключи от автомобиля, брелок упал и сломался, после чего супруга ушла в палату.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-копией заключения эксперта №183 от 22.02.2024, согласно которому у </w:t>
      </w:r>
      <w:r>
        <w:rPr>
          <w:rStyle w:val="cat-UserDefinedgrp-32rplc-5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 обнаружены телесные повреждения </w:t>
      </w:r>
      <w:r>
        <w:rPr>
          <w:rFonts w:ascii="Times New Roman" w:eastAsia="Times New Roman" w:hAnsi="Times New Roman" w:cs="Times New Roman"/>
        </w:rPr>
        <w:t>в виде кровоподтеков: верхнего века левого глаза (1), шеи по правой боковой поверхности в нижней трети (1), левого плеча по задней поверхности в средней трети (1), правового предплечья по передней поверхности в нижней трети (1), которые вреда здоровью не причинили.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Исходя из представленных материалов и показаний участников производства по делу об административном правонарушении, мировой судья находит событие совершения </w:t>
      </w:r>
      <w:r>
        <w:rPr>
          <w:rFonts w:ascii="Times New Roman" w:eastAsia="Times New Roman" w:hAnsi="Times New Roman" w:cs="Times New Roman"/>
        </w:rPr>
        <w:t>21.02.2024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Style w:val="cat-UserDefinedgrp-32rplc-6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 побоев</w:t>
      </w:r>
      <w:r>
        <w:rPr>
          <w:rFonts w:ascii="Times New Roman" w:eastAsia="Times New Roman" w:hAnsi="Times New Roman" w:cs="Times New Roman"/>
        </w:rPr>
        <w:t xml:space="preserve"> со стороны </w:t>
      </w:r>
      <w:r>
        <w:rPr>
          <w:rStyle w:val="cat-UserDefinedgrp-32rplc-6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В.А.</w:t>
      </w:r>
      <w:r>
        <w:rPr>
          <w:rFonts w:ascii="Times New Roman" w:eastAsia="Times New Roman" w:hAnsi="Times New Roman" w:cs="Times New Roman"/>
        </w:rPr>
        <w:t xml:space="preserve"> установленным, вину </w:t>
      </w:r>
      <w:r>
        <w:rPr>
          <w:rStyle w:val="cat-UserDefinedgrp-32rplc-6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В.А.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нанесение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побоев</w:t>
      </w:r>
      <w:r>
        <w:rPr>
          <w:rFonts w:ascii="Times New Roman" w:eastAsia="Times New Roman" w:hAnsi="Times New Roman" w:cs="Times New Roman"/>
        </w:rPr>
        <w:t xml:space="preserve"> в отношении </w:t>
      </w:r>
      <w:r>
        <w:rPr>
          <w:rStyle w:val="cat-UserDefinedgrp-32rplc-6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Л.П.</w:t>
      </w:r>
      <w:r>
        <w:rPr>
          <w:rFonts w:ascii="Times New Roman" w:eastAsia="Times New Roman" w:hAnsi="Times New Roman" w:cs="Times New Roman"/>
        </w:rPr>
        <w:t xml:space="preserve"> доказанной.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Style w:val="cat-UserDefinedgrp-32rplc-6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>В.А.</w:t>
      </w:r>
      <w:r>
        <w:rPr>
          <w:rFonts w:ascii="Times New Roman" w:eastAsia="Times New Roman" w:hAnsi="Times New Roman" w:cs="Times New Roman"/>
        </w:rPr>
        <w:t xml:space="preserve"> мировой судья</w:t>
      </w:r>
      <w:r>
        <w:rPr>
          <w:rFonts w:ascii="Times New Roman" w:eastAsia="Times New Roman" w:hAnsi="Times New Roman" w:cs="Times New Roman"/>
        </w:rPr>
        <w:t xml:space="preserve"> квалифицирует по ст.6.1.1 КоАП РФ – </w:t>
      </w:r>
      <w:r>
        <w:rPr>
          <w:rFonts w:ascii="Times New Roman" w:eastAsia="Times New Roman" w:hAnsi="Times New Roman" w:cs="Times New Roman"/>
        </w:rPr>
        <w:t>нанесение побоев</w:t>
      </w:r>
      <w:r>
        <w:rPr>
          <w:rFonts w:ascii="Times New Roman" w:eastAsia="Times New Roman" w:hAnsi="Times New Roman" w:cs="Times New Roman"/>
        </w:rPr>
        <w:t xml:space="preserve"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</w:t>
      </w:r>
      <w:r>
        <w:rPr>
          <w:rStyle w:val="cat-UserDefinedgrp-32rplc-7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>, суд учитывает его</w:t>
      </w:r>
      <w:r>
        <w:rPr>
          <w:rFonts w:ascii="Times New Roman" w:eastAsia="Times New Roman" w:hAnsi="Times New Roman" w:cs="Times New Roman"/>
        </w:rPr>
        <w:t xml:space="preserve"> личность, ха</w:t>
      </w:r>
      <w:r>
        <w:rPr>
          <w:rFonts w:ascii="Times New Roman" w:eastAsia="Times New Roman" w:hAnsi="Times New Roman" w:cs="Times New Roman"/>
        </w:rPr>
        <w:t>рактер и тяжесть совершенного им правонарушения, его</w:t>
      </w:r>
      <w:r>
        <w:rPr>
          <w:rFonts w:ascii="Times New Roman" w:eastAsia="Times New Roman" w:hAnsi="Times New Roman" w:cs="Times New Roman"/>
        </w:rPr>
        <w:t xml:space="preserve"> имуществе</w:t>
      </w:r>
      <w:r>
        <w:rPr>
          <w:rFonts w:ascii="Times New Roman" w:eastAsia="Times New Roman" w:hAnsi="Times New Roman" w:cs="Times New Roman"/>
        </w:rPr>
        <w:t>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8"/>
        <w:jc w:val="both"/>
      </w:pPr>
      <w:r>
        <w:rPr>
          <w:rStyle w:val="cat-UserDefinedgrp-32rplc-7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совершено умышленное правонарушение против здоровья.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впервые привлекается к административной ответственности, </w:t>
      </w:r>
      <w:r>
        <w:rPr>
          <w:rFonts w:ascii="Times New Roman" w:eastAsia="Times New Roman" w:hAnsi="Times New Roman" w:cs="Times New Roman"/>
        </w:rPr>
        <w:t>имеет постоянное место работы.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является признание вины и раскаяние в совершенном правонарушении,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</w:t>
      </w:r>
      <w:r>
        <w:rPr>
          <w:rStyle w:val="cat-UserDefinedgrp-32rplc-7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суд считает справедливым назначение </w:t>
      </w:r>
      <w:r>
        <w:rPr>
          <w:rStyle w:val="cat-UserDefinedgrp-32rplc-7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наказания в виде штрафа в минимальном размере, предусмотренного санкцией ст.6.1.1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Style w:val="cat-UserDefinedgrp-32rplc-78"/>
          <w:rFonts w:ascii="Times New Roman" w:eastAsia="Times New Roman" w:hAnsi="Times New Roman" w:cs="Times New Roman"/>
          <w:b/>
          <w:bCs/>
        </w:rPr>
        <w:t>...</w:t>
      </w:r>
      <w:r>
        <w:rPr>
          <w:rFonts w:ascii="Times New Roman" w:eastAsia="Times New Roman" w:hAnsi="Times New Roman" w:cs="Times New Roman"/>
          <w:b/>
          <w:bCs/>
        </w:rPr>
        <w:t>а Виталия Анатольевича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ст.6.1.1 </w:t>
      </w:r>
      <w:r>
        <w:rPr>
          <w:rFonts w:ascii="Times New Roman" w:eastAsia="Times New Roman" w:hAnsi="Times New Roman" w:cs="Times New Roman"/>
        </w:rPr>
        <w:t>КоАП РФ</w:t>
      </w:r>
      <w:r>
        <w:rPr>
          <w:rFonts w:ascii="Times New Roman" w:eastAsia="Times New Roman" w:hAnsi="Times New Roman" w:cs="Times New Roman"/>
        </w:rPr>
        <w:t xml:space="preserve">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штрафа в размере 5000</w:t>
      </w:r>
      <w:r>
        <w:rPr>
          <w:rFonts w:ascii="Times New Roman" w:eastAsia="Times New Roman" w:hAnsi="Times New Roman" w:cs="Times New Roman"/>
        </w:rPr>
        <w:t xml:space="preserve"> (пять тысяч)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ч.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</w:t>
      </w:r>
      <w:r>
        <w:rPr>
          <w:rFonts w:ascii="Times New Roman" w:eastAsia="Times New Roman" w:hAnsi="Times New Roman" w:cs="Times New Roman"/>
        </w:rPr>
        <w:t>102810245370000007 Банк: РКЦ г.</w:t>
      </w:r>
      <w:r>
        <w:rPr>
          <w:rFonts w:ascii="Times New Roman" w:eastAsia="Times New Roman" w:hAnsi="Times New Roman" w:cs="Times New Roman"/>
        </w:rPr>
        <w:t>Ханты-Мансийска БИК 047162163 ОКТМО 71871000 ИНН 8601073664 КПП 860101001</w:t>
      </w:r>
      <w:r>
        <w:rPr>
          <w:rFonts w:ascii="Times New Roman" w:eastAsia="Times New Roman" w:hAnsi="Times New Roman" w:cs="Times New Roman"/>
        </w:rPr>
        <w:t xml:space="preserve"> КБК</w:t>
      </w:r>
      <w:r>
        <w:rPr>
          <w:rFonts w:ascii="Times New Roman" w:eastAsia="Times New Roman" w:hAnsi="Times New Roman" w:cs="Times New Roman"/>
        </w:rPr>
        <w:t xml:space="preserve"> 720</w:t>
      </w:r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16 01063 01 0101 140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0412365400725007692406141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3119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2rplc-4">
    <w:name w:val="cat-UserDefined grp-32 rplc-4"/>
    <w:basedOn w:val="DefaultParagraphFont"/>
  </w:style>
  <w:style w:type="character" w:customStyle="1" w:styleId="cat-UserDefinedgrp-32rplc-6">
    <w:name w:val="cat-UserDefined grp-32 rplc-6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2rplc-24">
    <w:name w:val="cat-UserDefined grp-32 rplc-24"/>
    <w:basedOn w:val="DefaultParagraphFont"/>
  </w:style>
  <w:style w:type="character" w:customStyle="1" w:styleId="cat-UserDefinedgrp-32rplc-26">
    <w:name w:val="cat-UserDefined grp-32 rplc-26"/>
    <w:basedOn w:val="DefaultParagraphFont"/>
  </w:style>
  <w:style w:type="character" w:customStyle="1" w:styleId="cat-UserDefinedgrp-32rplc-28">
    <w:name w:val="cat-UserDefined grp-32 rplc-28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2rplc-35">
    <w:name w:val="cat-UserDefined grp-32 rplc-35"/>
    <w:basedOn w:val="DefaultParagraphFont"/>
  </w:style>
  <w:style w:type="character" w:customStyle="1" w:styleId="cat-UserDefinedgrp-32rplc-39">
    <w:name w:val="cat-UserDefined grp-32 rplc-39"/>
    <w:basedOn w:val="DefaultParagraphFont"/>
  </w:style>
  <w:style w:type="character" w:customStyle="1" w:styleId="cat-UserDefinedgrp-32rplc-41">
    <w:name w:val="cat-UserDefined grp-32 rplc-41"/>
    <w:basedOn w:val="DefaultParagraphFont"/>
  </w:style>
  <w:style w:type="character" w:customStyle="1" w:styleId="cat-UserDefinedgrp-32rplc-43">
    <w:name w:val="cat-UserDefined grp-32 rplc-43"/>
    <w:basedOn w:val="DefaultParagraphFont"/>
  </w:style>
  <w:style w:type="character" w:customStyle="1" w:styleId="cat-UserDefinedgrp-32rplc-45">
    <w:name w:val="cat-UserDefined grp-32 rplc-45"/>
    <w:basedOn w:val="DefaultParagraphFont"/>
  </w:style>
  <w:style w:type="character" w:customStyle="1" w:styleId="cat-UserDefinedgrp-32rplc-50">
    <w:name w:val="cat-UserDefined grp-32 rplc-50"/>
    <w:basedOn w:val="DefaultParagraphFont"/>
  </w:style>
  <w:style w:type="character" w:customStyle="1" w:styleId="cat-UserDefinedgrp-32rplc-52">
    <w:name w:val="cat-UserDefined grp-32 rplc-52"/>
    <w:basedOn w:val="DefaultParagraphFont"/>
  </w:style>
  <w:style w:type="character" w:customStyle="1" w:styleId="cat-UserDefinedgrp-32rplc-57">
    <w:name w:val="cat-UserDefined grp-32 rplc-57"/>
    <w:basedOn w:val="DefaultParagraphFont"/>
  </w:style>
  <w:style w:type="character" w:customStyle="1" w:styleId="cat-UserDefinedgrp-32rplc-60">
    <w:name w:val="cat-UserDefined grp-32 rplc-60"/>
    <w:basedOn w:val="DefaultParagraphFont"/>
  </w:style>
  <w:style w:type="character" w:customStyle="1" w:styleId="cat-UserDefinedgrp-32rplc-62">
    <w:name w:val="cat-UserDefined grp-32 rplc-62"/>
    <w:basedOn w:val="DefaultParagraphFont"/>
  </w:style>
  <w:style w:type="character" w:customStyle="1" w:styleId="cat-UserDefinedgrp-32rplc-64">
    <w:name w:val="cat-UserDefined grp-32 rplc-64"/>
    <w:basedOn w:val="DefaultParagraphFont"/>
  </w:style>
  <w:style w:type="character" w:customStyle="1" w:styleId="cat-UserDefinedgrp-32rplc-66">
    <w:name w:val="cat-UserDefined grp-32 rplc-66"/>
    <w:basedOn w:val="DefaultParagraphFont"/>
  </w:style>
  <w:style w:type="character" w:customStyle="1" w:styleId="cat-UserDefinedgrp-32rplc-68">
    <w:name w:val="cat-UserDefined grp-32 rplc-68"/>
    <w:basedOn w:val="DefaultParagraphFont"/>
  </w:style>
  <w:style w:type="character" w:customStyle="1" w:styleId="cat-UserDefinedgrp-32rplc-70">
    <w:name w:val="cat-UserDefined grp-32 rplc-70"/>
    <w:basedOn w:val="DefaultParagraphFont"/>
  </w:style>
  <w:style w:type="character" w:customStyle="1" w:styleId="cat-UserDefinedgrp-32rplc-72">
    <w:name w:val="cat-UserDefined grp-32 rplc-72"/>
    <w:basedOn w:val="DefaultParagraphFont"/>
  </w:style>
  <w:style w:type="character" w:customStyle="1" w:styleId="cat-UserDefinedgrp-32rplc-74">
    <w:name w:val="cat-UserDefined grp-32 rplc-74"/>
    <w:basedOn w:val="DefaultParagraphFont"/>
  </w:style>
  <w:style w:type="character" w:customStyle="1" w:styleId="cat-UserDefinedgrp-32rplc-76">
    <w:name w:val="cat-UserDefined grp-32 rplc-76"/>
    <w:basedOn w:val="DefaultParagraphFont"/>
  </w:style>
  <w:style w:type="character" w:customStyle="1" w:styleId="cat-UserDefinedgrp-32rplc-78">
    <w:name w:val="cat-UserDefined grp-32 rplc-7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47D6-25BC-44A0-BDDF-02CE7FC5566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